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26" w:rsidRPr="00DB033E" w:rsidRDefault="00043A5A" w:rsidP="00043A5A">
      <w:pPr>
        <w:jc w:val="center"/>
        <w:rPr>
          <w:b/>
          <w:color w:val="FF5050"/>
        </w:rPr>
      </w:pPr>
      <w:r w:rsidRPr="00DB033E">
        <w:rPr>
          <w:b/>
          <w:color w:val="FF5050"/>
        </w:rPr>
        <w:t>Twist Cupcakery</w:t>
      </w:r>
    </w:p>
    <w:p w:rsidR="00043A5A" w:rsidRDefault="00043A5A" w:rsidP="00043A5A">
      <w:pPr>
        <w:jc w:val="center"/>
      </w:pPr>
      <w:r>
        <w:t xml:space="preserve">25 South St. Clair Street; Dayton, Ohio 45402 </w:t>
      </w:r>
      <w:r>
        <w:rPr>
          <w:rFonts w:ascii="Garamond" w:hAnsi="Garamond"/>
        </w:rPr>
        <w:t>●</w:t>
      </w:r>
      <w:r>
        <w:t xml:space="preserve"> 937.771.4099</w:t>
      </w:r>
    </w:p>
    <w:p w:rsidR="00043A5A" w:rsidRDefault="00043A5A" w:rsidP="00043A5A">
      <w:pPr>
        <w:jc w:val="center"/>
      </w:pPr>
      <w:r w:rsidRPr="00043A5A">
        <w:t>www.twistcupcakery.com</w:t>
      </w:r>
    </w:p>
    <w:p w:rsidR="00043A5A" w:rsidRPr="00DB033E" w:rsidRDefault="00043A5A" w:rsidP="00043A5A">
      <w:pPr>
        <w:jc w:val="center"/>
        <w:rPr>
          <w:u w:val="single"/>
        </w:rPr>
      </w:pPr>
      <w:r w:rsidRPr="00DB033E">
        <w:rPr>
          <w:u w:val="single"/>
        </w:rPr>
        <w:t>Wedding Cake Questionnaire</w:t>
      </w:r>
    </w:p>
    <w:p w:rsidR="00043A5A" w:rsidRDefault="00043A5A" w:rsidP="00043A5A">
      <w:pPr>
        <w:jc w:val="center"/>
      </w:pPr>
      <w:r>
        <w:t>First, congratulations on your engagement! What a fun and exciting time this is sure to be and we are so honored that you thought of us during the planning of your special day! Our goal is to present you and your guests with a delicious cake and or cupcakes that will impress you beyond belief and the below questions will surely help us get a better idea of your design concept.</w:t>
      </w:r>
    </w:p>
    <w:p w:rsidR="00043A5A" w:rsidRDefault="00043A5A" w:rsidP="00043A5A">
      <w:pPr>
        <w:jc w:val="center"/>
      </w:pPr>
    </w:p>
    <w:p w:rsidR="00043A5A" w:rsidRDefault="00043A5A" w:rsidP="00043A5A">
      <w:pPr>
        <w:jc w:val="center"/>
      </w:pPr>
      <w:r>
        <w:t>Please answer the below questions to the best of your ability and feel free to add attachments as needed.</w:t>
      </w:r>
    </w:p>
    <w:tbl>
      <w:tblPr>
        <w:tblStyle w:val="TableGrid"/>
        <w:tblW w:w="0" w:type="auto"/>
        <w:tblLook w:val="04A0" w:firstRow="1" w:lastRow="0" w:firstColumn="1" w:lastColumn="0" w:noHBand="0" w:noVBand="1"/>
      </w:tblPr>
      <w:tblGrid>
        <w:gridCol w:w="2695"/>
        <w:gridCol w:w="6655"/>
      </w:tblGrid>
      <w:tr w:rsidR="00043A5A" w:rsidTr="00614AC9">
        <w:tc>
          <w:tcPr>
            <w:tcW w:w="2695" w:type="dxa"/>
          </w:tcPr>
          <w:p w:rsidR="00043A5A" w:rsidRDefault="003C3DA4" w:rsidP="003C3DA4">
            <w:pPr>
              <w:jc w:val="center"/>
            </w:pPr>
            <w:r>
              <w:t>Bride/Groom</w:t>
            </w:r>
            <w:r w:rsidR="00C55AB0">
              <w:t xml:space="preserve"> Name</w:t>
            </w:r>
          </w:p>
        </w:tc>
        <w:tc>
          <w:tcPr>
            <w:tcW w:w="6655" w:type="dxa"/>
          </w:tcPr>
          <w:p w:rsidR="00043A5A" w:rsidRDefault="00043A5A" w:rsidP="00043A5A">
            <w:pPr>
              <w:jc w:val="center"/>
            </w:pPr>
          </w:p>
        </w:tc>
      </w:tr>
      <w:tr w:rsidR="00043A5A" w:rsidTr="00614AC9">
        <w:tc>
          <w:tcPr>
            <w:tcW w:w="2695" w:type="dxa"/>
          </w:tcPr>
          <w:p w:rsidR="00043A5A" w:rsidRDefault="003C3DA4" w:rsidP="00043A5A">
            <w:pPr>
              <w:jc w:val="center"/>
            </w:pPr>
            <w:r>
              <w:t>Groom/Groom</w:t>
            </w:r>
            <w:r w:rsidR="00C55AB0">
              <w:t xml:space="preserve"> Name</w:t>
            </w:r>
          </w:p>
        </w:tc>
        <w:tc>
          <w:tcPr>
            <w:tcW w:w="6655" w:type="dxa"/>
          </w:tcPr>
          <w:p w:rsidR="00043A5A" w:rsidRDefault="00043A5A" w:rsidP="00043A5A">
            <w:pPr>
              <w:jc w:val="center"/>
            </w:pPr>
          </w:p>
        </w:tc>
      </w:tr>
      <w:tr w:rsidR="00043A5A" w:rsidTr="00614AC9">
        <w:tc>
          <w:tcPr>
            <w:tcW w:w="2695" w:type="dxa"/>
          </w:tcPr>
          <w:p w:rsidR="00043A5A" w:rsidRDefault="00C55AB0" w:rsidP="00043A5A">
            <w:pPr>
              <w:jc w:val="center"/>
            </w:pPr>
            <w:r>
              <w:t>Wedding Date</w:t>
            </w:r>
          </w:p>
        </w:tc>
        <w:tc>
          <w:tcPr>
            <w:tcW w:w="6655" w:type="dxa"/>
          </w:tcPr>
          <w:p w:rsidR="00043A5A" w:rsidRDefault="00043A5A" w:rsidP="00043A5A">
            <w:pPr>
              <w:jc w:val="center"/>
            </w:pPr>
          </w:p>
        </w:tc>
      </w:tr>
      <w:tr w:rsidR="00043A5A" w:rsidTr="00614AC9">
        <w:tc>
          <w:tcPr>
            <w:tcW w:w="2695" w:type="dxa"/>
          </w:tcPr>
          <w:p w:rsidR="00043A5A" w:rsidRDefault="00C55AB0" w:rsidP="00043A5A">
            <w:pPr>
              <w:jc w:val="center"/>
            </w:pPr>
            <w:r>
              <w:t>Reception Location (Full Name &amp; Address)</w:t>
            </w:r>
          </w:p>
        </w:tc>
        <w:tc>
          <w:tcPr>
            <w:tcW w:w="6655" w:type="dxa"/>
          </w:tcPr>
          <w:p w:rsidR="00043A5A" w:rsidRDefault="00043A5A" w:rsidP="00043A5A">
            <w:pPr>
              <w:jc w:val="center"/>
            </w:pPr>
          </w:p>
        </w:tc>
      </w:tr>
      <w:tr w:rsidR="00043A5A" w:rsidTr="00614AC9">
        <w:tc>
          <w:tcPr>
            <w:tcW w:w="2695" w:type="dxa"/>
          </w:tcPr>
          <w:p w:rsidR="00043A5A" w:rsidRDefault="00C55AB0" w:rsidP="00043A5A">
            <w:pPr>
              <w:jc w:val="center"/>
            </w:pPr>
            <w:r>
              <w:t>Reception Time:</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On the day of the reception what time will you have access to the venue</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What is your cake/cupcake budget</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Number of guests</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Are you interested in a Groom’s cake</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If you answered yes to the above question, will the Groom’s cake be part of the overall serving count</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Wedding cake flavor</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Wedding cake filling flavor, if interested</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Wedding cake frosting flavor</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Wedding cake style (feel free to attach pictures)</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Wedding cake colors</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Any special requests</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What sort of cake topper will you be providing? Do you need our help finding a topper?</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lastRenderedPageBreak/>
              <w:t>Groom’s cake flavor</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Groom’s cake filling flavor, if interested</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Groom’s cake frosting flavor</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Groom’s cake style (feel free to attach pictures)</w:t>
            </w:r>
          </w:p>
        </w:tc>
        <w:tc>
          <w:tcPr>
            <w:tcW w:w="6655" w:type="dxa"/>
          </w:tcPr>
          <w:p w:rsidR="00043A5A" w:rsidRDefault="00043A5A" w:rsidP="00043A5A">
            <w:pPr>
              <w:jc w:val="center"/>
            </w:pPr>
          </w:p>
        </w:tc>
      </w:tr>
      <w:tr w:rsidR="00043A5A" w:rsidTr="00614AC9">
        <w:tc>
          <w:tcPr>
            <w:tcW w:w="2695" w:type="dxa"/>
          </w:tcPr>
          <w:p w:rsidR="00043A5A" w:rsidRDefault="00614AC9" w:rsidP="00043A5A">
            <w:pPr>
              <w:jc w:val="center"/>
            </w:pPr>
            <w:r>
              <w:t>Groom’s cake special requests</w:t>
            </w:r>
          </w:p>
        </w:tc>
        <w:tc>
          <w:tcPr>
            <w:tcW w:w="6655" w:type="dxa"/>
          </w:tcPr>
          <w:p w:rsidR="00043A5A" w:rsidRDefault="00043A5A" w:rsidP="00043A5A">
            <w:pPr>
              <w:jc w:val="center"/>
            </w:pPr>
          </w:p>
        </w:tc>
      </w:tr>
    </w:tbl>
    <w:p w:rsidR="00043A5A" w:rsidRDefault="00043A5A" w:rsidP="00043A5A">
      <w:pPr>
        <w:jc w:val="center"/>
      </w:pPr>
    </w:p>
    <w:p w:rsidR="00614AC9" w:rsidRDefault="00614AC9" w:rsidP="00043A5A">
      <w:pPr>
        <w:jc w:val="center"/>
      </w:pPr>
      <w:r>
        <w:t>Additional Information</w:t>
      </w:r>
    </w:p>
    <w:p w:rsidR="00614AC9" w:rsidRDefault="00DB033E" w:rsidP="00614AC9">
      <w:pPr>
        <w:pStyle w:val="ListParagraph"/>
        <w:numPr>
          <w:ilvl w:val="0"/>
          <w:numId w:val="2"/>
        </w:numPr>
      </w:pPr>
      <w:r>
        <w:t>Wedding cakes are pieces of art, each is its own masterpiece. With that said we will strive to duplicate the examples you provide but we may not always exactly match your pictorial examples</w:t>
      </w:r>
    </w:p>
    <w:p w:rsidR="00DB033E" w:rsidRDefault="00DB033E" w:rsidP="00614AC9">
      <w:pPr>
        <w:pStyle w:val="ListParagraph"/>
        <w:numPr>
          <w:ilvl w:val="0"/>
          <w:numId w:val="2"/>
        </w:numPr>
      </w:pPr>
      <w:r>
        <w:t>A quote will be provided with will state information such as payment terms and quote acceptance among other things.</w:t>
      </w:r>
    </w:p>
    <w:p w:rsidR="00DB033E" w:rsidRDefault="00DB033E" w:rsidP="00614AC9">
      <w:pPr>
        <w:pStyle w:val="ListParagraph"/>
        <w:numPr>
          <w:ilvl w:val="0"/>
          <w:numId w:val="2"/>
        </w:numPr>
      </w:pPr>
      <w:r>
        <w:t xml:space="preserve">A </w:t>
      </w:r>
      <w:r w:rsidR="003C3DA4">
        <w:t xml:space="preserve">$100 </w:t>
      </w:r>
      <w:bookmarkStart w:id="0" w:name="_GoBack"/>
      <w:bookmarkEnd w:id="0"/>
      <w:r>
        <w:t>non-refundable deposit is due at the time of the quote acceptance, modifications to the quote can be made per the terms and conditions listed in the quote.</w:t>
      </w:r>
    </w:p>
    <w:p w:rsidR="00DB033E" w:rsidRDefault="00DB033E" w:rsidP="00614AC9">
      <w:pPr>
        <w:pStyle w:val="ListParagraph"/>
        <w:numPr>
          <w:ilvl w:val="0"/>
          <w:numId w:val="2"/>
        </w:numPr>
      </w:pPr>
      <w:r>
        <w:t xml:space="preserve">Wedding cakes must be ordered at least two (2) months prior to the wedding date. </w:t>
      </w:r>
    </w:p>
    <w:p w:rsidR="00DB033E" w:rsidRDefault="00DB033E" w:rsidP="00614AC9">
      <w:pPr>
        <w:pStyle w:val="ListParagraph"/>
        <w:numPr>
          <w:ilvl w:val="0"/>
          <w:numId w:val="2"/>
        </w:numPr>
      </w:pPr>
      <w:r>
        <w:t>It is the responsibility of the bride and groom to make arrangements with the venue to allow delivery and set up of the wedding cake no longer than 3 hours prior to the start of the reception. The venue will provide the properly decorated table for the cake display.</w:t>
      </w:r>
    </w:p>
    <w:p w:rsidR="00DB033E" w:rsidRDefault="00DB033E" w:rsidP="00614AC9">
      <w:pPr>
        <w:pStyle w:val="ListParagraph"/>
        <w:numPr>
          <w:ilvl w:val="0"/>
          <w:numId w:val="2"/>
        </w:numPr>
      </w:pPr>
      <w:r>
        <w:t>Availability is booked on a first come, first serve basis. Be sure to inquire about your special day as early as possible.</w:t>
      </w:r>
    </w:p>
    <w:p w:rsidR="00DB033E" w:rsidRPr="00DB033E" w:rsidRDefault="00DB033E" w:rsidP="00DB033E">
      <w:pPr>
        <w:jc w:val="center"/>
        <w:rPr>
          <w:i/>
        </w:rPr>
      </w:pPr>
      <w:r w:rsidRPr="00DB033E">
        <w:rPr>
          <w:i/>
        </w:rPr>
        <w:t>We thank you for your business</w:t>
      </w:r>
    </w:p>
    <w:sectPr w:rsidR="00DB033E" w:rsidRPr="00DB0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452"/>
    <w:multiLevelType w:val="hybridMultilevel"/>
    <w:tmpl w:val="7542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8232B"/>
    <w:multiLevelType w:val="hybridMultilevel"/>
    <w:tmpl w:val="D346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5A"/>
    <w:rsid w:val="00043A5A"/>
    <w:rsid w:val="003C3DA4"/>
    <w:rsid w:val="00614AC9"/>
    <w:rsid w:val="007E1547"/>
    <w:rsid w:val="00C55AB0"/>
    <w:rsid w:val="00D80FF0"/>
    <w:rsid w:val="00DB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242C"/>
  <w15:chartTrackingRefBased/>
  <w15:docId w15:val="{FB3483B2-CD9B-417B-A3BB-B0BFD271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A5A"/>
    <w:rPr>
      <w:color w:val="0563C1" w:themeColor="hyperlink"/>
      <w:u w:val="single"/>
    </w:rPr>
  </w:style>
  <w:style w:type="table" w:styleId="TableGrid">
    <w:name w:val="Table Grid"/>
    <w:basedOn w:val="TableNormal"/>
    <w:uiPriority w:val="39"/>
    <w:rsid w:val="0004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Norwood Medical</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Rivers</dc:creator>
  <cp:keywords/>
  <dc:description/>
  <cp:lastModifiedBy>Alex Rivers</cp:lastModifiedBy>
  <cp:revision>2</cp:revision>
  <dcterms:created xsi:type="dcterms:W3CDTF">2017-01-16T15:34:00Z</dcterms:created>
  <dcterms:modified xsi:type="dcterms:W3CDTF">2018-02-06T21:12:00Z</dcterms:modified>
</cp:coreProperties>
</file>